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F3" w:rsidRPr="009F0E7A" w:rsidRDefault="009F0E7A" w:rsidP="006D0AE3">
      <w:pPr>
        <w:pStyle w:val="head2"/>
        <w:shd w:val="clear" w:color="auto" w:fill="FFFFFF"/>
        <w:spacing w:before="0" w:beforeAutospacing="0" w:after="240" w:afterAutospacing="0" w:line="192" w:lineRule="auto"/>
        <w:jc w:val="center"/>
        <w:rPr>
          <w:b/>
          <w:bCs/>
          <w:sz w:val="48"/>
          <w:szCs w:val="26"/>
        </w:rPr>
      </w:pPr>
      <w:r w:rsidRPr="009F0E7A">
        <w:rPr>
          <w:b/>
          <w:bCs/>
          <w:sz w:val="48"/>
          <w:szCs w:val="26"/>
        </w:rPr>
        <w:t>Происхождение праздника, его смысл</w:t>
      </w:r>
      <w:r>
        <w:rPr>
          <w:b/>
          <w:bCs/>
          <w:sz w:val="48"/>
          <w:szCs w:val="26"/>
        </w:rPr>
        <w:br/>
        <w:t xml:space="preserve">и значение, </w:t>
      </w:r>
      <w:proofErr w:type="spellStart"/>
      <w:r w:rsidRPr="009F0E7A">
        <w:rPr>
          <w:bCs/>
          <w:sz w:val="40"/>
          <w:szCs w:val="26"/>
        </w:rPr>
        <w:t>Шиманский</w:t>
      </w:r>
      <w:proofErr w:type="spellEnd"/>
      <w:r w:rsidRPr="009F0E7A">
        <w:rPr>
          <w:bCs/>
          <w:sz w:val="40"/>
          <w:szCs w:val="26"/>
        </w:rPr>
        <w:t xml:space="preserve"> Г.И.</w:t>
      </w:r>
    </w:p>
    <w:p w:rsidR="009F0E7A" w:rsidRPr="009F0E7A" w:rsidRDefault="009F0E7A" w:rsidP="009F0E7A">
      <w:pPr>
        <w:pStyle w:val="head2"/>
        <w:shd w:val="clear" w:color="auto" w:fill="FFFFFF"/>
        <w:spacing w:before="0" w:beforeAutospacing="0" w:after="240" w:afterAutospacing="0"/>
        <w:jc w:val="center"/>
        <w:rPr>
          <w:i/>
          <w:color w:val="000000"/>
          <w:spacing w:val="-6"/>
          <w:sz w:val="28"/>
          <w:szCs w:val="27"/>
        </w:rPr>
      </w:pPr>
      <w:r w:rsidRPr="00FB76F3">
        <w:rPr>
          <w:rStyle w:val="a4"/>
          <w:color w:val="333333"/>
          <w:sz w:val="28"/>
          <w:szCs w:val="28"/>
          <w:bdr w:val="none" w:sz="0" w:space="0" w:color="auto" w:frame="1"/>
          <w:shd w:val="clear" w:color="auto" w:fill="FFFFFF"/>
        </w:rPr>
        <w:t>Память: </w:t>
      </w:r>
      <w:r w:rsidRPr="00635513">
        <w:rPr>
          <w:rStyle w:val="a4"/>
          <w:b w:val="0"/>
          <w:i/>
          <w:color w:val="333333"/>
          <w:sz w:val="28"/>
          <w:szCs w:val="28"/>
          <w:bdr w:val="none" w:sz="0" w:space="0" w:color="auto" w:frame="1"/>
          <w:shd w:val="clear" w:color="auto" w:fill="FFFFFF"/>
        </w:rPr>
        <w:t>4 декабря (21 ноября</w:t>
      </w:r>
      <w:r w:rsidRPr="00635513">
        <w:rPr>
          <w:rStyle w:val="a4"/>
          <w:i/>
          <w:color w:val="333333"/>
          <w:sz w:val="28"/>
          <w:szCs w:val="28"/>
          <w:bdr w:val="none" w:sz="0" w:space="0" w:color="auto" w:frame="1"/>
          <w:shd w:val="clear" w:color="auto" w:fill="FFFFFF"/>
        </w:rPr>
        <w:t xml:space="preserve"> </w:t>
      </w:r>
      <w:r w:rsidRPr="00635513">
        <w:rPr>
          <w:i/>
          <w:color w:val="000000"/>
          <w:spacing w:val="-6"/>
          <w:sz w:val="28"/>
          <w:szCs w:val="27"/>
        </w:rPr>
        <w:t xml:space="preserve">ст. </w:t>
      </w:r>
      <w:proofErr w:type="spellStart"/>
      <w:r w:rsidRPr="00635513">
        <w:rPr>
          <w:i/>
          <w:color w:val="000000"/>
          <w:spacing w:val="-6"/>
          <w:sz w:val="28"/>
          <w:szCs w:val="27"/>
        </w:rPr>
        <w:t>ст</w:t>
      </w:r>
      <w:proofErr w:type="spellEnd"/>
      <w:r w:rsidRPr="00635513">
        <w:rPr>
          <w:i/>
          <w:color w:val="000000"/>
          <w:spacing w:val="-6"/>
          <w:sz w:val="28"/>
          <w:szCs w:val="27"/>
        </w:rPr>
        <w:t>)</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Точная дата установления праздника Введения во храм Пресвятой Богородицы неизвестна. О введении Пресвятой Девы во храм по исполнении Ей трех лет упоминает в I веке епископ Антиохийский </w:t>
      </w:r>
      <w:proofErr w:type="spellStart"/>
      <w:r w:rsidRPr="009F0E7A">
        <w:rPr>
          <w:rFonts w:ascii="Times New Roman" w:hAnsi="Times New Roman" w:cs="Times New Roman"/>
          <w:sz w:val="28"/>
        </w:rPr>
        <w:t>Еводий</w:t>
      </w:r>
      <w:proofErr w:type="spellEnd"/>
      <w:r w:rsidRPr="009F0E7A">
        <w:rPr>
          <w:rFonts w:ascii="Times New Roman" w:hAnsi="Times New Roman" w:cs="Times New Roman"/>
          <w:sz w:val="28"/>
        </w:rPr>
        <w:t xml:space="preserve">, в IV веке – блаженный Иероним, а также святые Григорий </w:t>
      </w:r>
      <w:proofErr w:type="spellStart"/>
      <w:r w:rsidRPr="009F0E7A">
        <w:rPr>
          <w:rFonts w:ascii="Times New Roman" w:hAnsi="Times New Roman" w:cs="Times New Roman"/>
          <w:sz w:val="28"/>
        </w:rPr>
        <w:t>Нисский</w:t>
      </w:r>
      <w:proofErr w:type="spellEnd"/>
      <w:r w:rsidRPr="009F0E7A">
        <w:rPr>
          <w:rFonts w:ascii="Times New Roman" w:hAnsi="Times New Roman" w:cs="Times New Roman"/>
          <w:sz w:val="28"/>
        </w:rPr>
        <w:t xml:space="preserve"> и Патриархи Герман и </w:t>
      </w:r>
      <w:proofErr w:type="spellStart"/>
      <w:r w:rsidRPr="009F0E7A">
        <w:rPr>
          <w:rFonts w:ascii="Times New Roman" w:hAnsi="Times New Roman" w:cs="Times New Roman"/>
          <w:sz w:val="28"/>
        </w:rPr>
        <w:t>Тарасий</w:t>
      </w:r>
      <w:proofErr w:type="spellEnd"/>
      <w:r w:rsidRPr="009F0E7A">
        <w:rPr>
          <w:rFonts w:ascii="Times New Roman" w:hAnsi="Times New Roman" w:cs="Times New Roman"/>
          <w:sz w:val="28"/>
        </w:rPr>
        <w:t xml:space="preserve"> Константинопольские. На Востоке праздник получил повсеместное распространение в VIII-IX веках. В IX веке Георгий, митрополит </w:t>
      </w:r>
      <w:proofErr w:type="spellStart"/>
      <w:r w:rsidRPr="009F0E7A">
        <w:rPr>
          <w:rFonts w:ascii="Times New Roman" w:hAnsi="Times New Roman" w:cs="Times New Roman"/>
          <w:sz w:val="28"/>
        </w:rPr>
        <w:t>Никомидийский</w:t>
      </w:r>
      <w:proofErr w:type="spellEnd"/>
      <w:r w:rsidRPr="009F0E7A">
        <w:rPr>
          <w:rFonts w:ascii="Times New Roman" w:hAnsi="Times New Roman" w:cs="Times New Roman"/>
          <w:sz w:val="28"/>
        </w:rPr>
        <w:t xml:space="preserve">, составил канон празднику («Отверзу уста моя») и ряд стихир, а в X веке Василий </w:t>
      </w:r>
      <w:proofErr w:type="spellStart"/>
      <w:r w:rsidRPr="009F0E7A">
        <w:rPr>
          <w:rFonts w:ascii="Times New Roman" w:hAnsi="Times New Roman" w:cs="Times New Roman"/>
          <w:sz w:val="28"/>
        </w:rPr>
        <w:t>Пагариот</w:t>
      </w:r>
      <w:proofErr w:type="spellEnd"/>
      <w:r w:rsidRPr="009F0E7A">
        <w:rPr>
          <w:rFonts w:ascii="Times New Roman" w:hAnsi="Times New Roman" w:cs="Times New Roman"/>
          <w:sz w:val="28"/>
        </w:rPr>
        <w:t>, архиепископ Кесарийский, составил второй канон празднику («Песнь победную»). Эти стихиры и каноны поются Церковью и в настоящее время.</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Чудесным Своим рождением </w:t>
      </w:r>
      <w:proofErr w:type="spellStart"/>
      <w:r w:rsidRPr="009F0E7A">
        <w:rPr>
          <w:rFonts w:ascii="Times New Roman" w:hAnsi="Times New Roman" w:cs="Times New Roman"/>
          <w:sz w:val="28"/>
        </w:rPr>
        <w:t>предуготованная</w:t>
      </w:r>
      <w:proofErr w:type="spellEnd"/>
      <w:r w:rsidRPr="009F0E7A">
        <w:rPr>
          <w:rFonts w:ascii="Times New Roman" w:hAnsi="Times New Roman" w:cs="Times New Roman"/>
          <w:sz w:val="28"/>
        </w:rPr>
        <w:t xml:space="preserve"> Господом быть жилищем Сына Божия, чертогом </w:t>
      </w:r>
      <w:proofErr w:type="spellStart"/>
      <w:r w:rsidRPr="009F0E7A">
        <w:rPr>
          <w:rFonts w:ascii="Times New Roman" w:hAnsi="Times New Roman" w:cs="Times New Roman"/>
          <w:sz w:val="28"/>
        </w:rPr>
        <w:t>Невместимого</w:t>
      </w:r>
      <w:proofErr w:type="spellEnd"/>
      <w:r w:rsidRPr="009F0E7A">
        <w:rPr>
          <w:rFonts w:ascii="Times New Roman" w:hAnsi="Times New Roman" w:cs="Times New Roman"/>
          <w:sz w:val="28"/>
        </w:rPr>
        <w:t xml:space="preserve"> Бога Живого, Пресвятая Дева с самой ранней молодости сохранялась Божественным Промыслом в совершенной чистоте, вдали от всякого греха и порока.</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Пресвятая Дева Мария, исполненная благоговения перед Богом, возрастала в доме своих благочестивых родителей в обстановке чистоты и святости, нежной родительской любви и заботы. Во исполнение данного родителями обета – быть посвященной Богу, в трехлетнем возрасте Она была отведена в Иерусалимский храм, чтобы «священно </w:t>
      </w:r>
      <w:proofErr w:type="spellStart"/>
      <w:r w:rsidRPr="009F0E7A">
        <w:rPr>
          <w:rFonts w:ascii="Times New Roman" w:hAnsi="Times New Roman" w:cs="Times New Roman"/>
          <w:sz w:val="28"/>
        </w:rPr>
        <w:t>воспитатися</w:t>
      </w:r>
      <w:proofErr w:type="spellEnd"/>
      <w:r w:rsidRPr="009F0E7A">
        <w:rPr>
          <w:rFonts w:ascii="Times New Roman" w:hAnsi="Times New Roman" w:cs="Times New Roman"/>
          <w:sz w:val="28"/>
        </w:rPr>
        <w:t>, яко да будет Владыки всех Божественный Престол и &lt;...&gt; светозарное обиталище».</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Как изображается это событие в древнем церковном предании, к торжеству Введения Пресвятой Девы праведные </w:t>
      </w:r>
      <w:proofErr w:type="spellStart"/>
      <w:r w:rsidRPr="009F0E7A">
        <w:rPr>
          <w:rFonts w:ascii="Times New Roman" w:hAnsi="Times New Roman" w:cs="Times New Roman"/>
          <w:sz w:val="28"/>
        </w:rPr>
        <w:t>Иоаким</w:t>
      </w:r>
      <w:proofErr w:type="spellEnd"/>
      <w:r w:rsidRPr="009F0E7A">
        <w:rPr>
          <w:rFonts w:ascii="Times New Roman" w:hAnsi="Times New Roman" w:cs="Times New Roman"/>
          <w:sz w:val="28"/>
        </w:rPr>
        <w:t xml:space="preserve"> и Анна по обычаю созвали в Назарет, где они жили, своих родственников, собрали лик дев и приготовили много свечей. Прибыв из Назарета в Иерусалим, благоговейно и торжественно шли они к храму Божию, подобно ветхозаветному шествию с ковчегом Завета в храм Соломонов (1 Пар., гл. 15). Ведомой во храм Пресвятой Деве Марии предшествовал лик юных дев со светильниками. «Кругом храма, – пишет блаженный Иероним, – сообразно 15 псалмам степеней, было 15 ступеней. На каждой из этих ступеней священники и левиты, восходя к служению, пели один псалом. На первую из этих ступеней родители поставили юную Марию. И когда сняли с Нее дорожные одежды и, по обычаю, одели Ее в лучшие и </w:t>
      </w:r>
      <w:proofErr w:type="spellStart"/>
      <w:r w:rsidRPr="009F0E7A">
        <w:rPr>
          <w:rFonts w:ascii="Times New Roman" w:hAnsi="Times New Roman" w:cs="Times New Roman"/>
          <w:sz w:val="28"/>
        </w:rPr>
        <w:t>благолепнейшие</w:t>
      </w:r>
      <w:proofErr w:type="spellEnd"/>
      <w:r w:rsidRPr="009F0E7A">
        <w:rPr>
          <w:rFonts w:ascii="Times New Roman" w:hAnsi="Times New Roman" w:cs="Times New Roman"/>
          <w:sz w:val="28"/>
        </w:rPr>
        <w:t xml:space="preserve">, Дева Господня одна, ничьею рукою не поддерживаемая и не облегчаемая, взошла по всем ступеням так, как бы была в совершенном возрасте». Все удивились, </w:t>
      </w:r>
      <w:proofErr w:type="gramStart"/>
      <w:r w:rsidRPr="009F0E7A">
        <w:rPr>
          <w:rFonts w:ascii="Times New Roman" w:hAnsi="Times New Roman" w:cs="Times New Roman"/>
          <w:sz w:val="28"/>
        </w:rPr>
        <w:t>видя</w:t>
      </w:r>
      <w:proofErr w:type="gramEnd"/>
      <w:r w:rsidRPr="009F0E7A">
        <w:rPr>
          <w:rFonts w:ascii="Times New Roman" w:hAnsi="Times New Roman" w:cs="Times New Roman"/>
          <w:sz w:val="28"/>
        </w:rPr>
        <w:t xml:space="preserve"> как трехлетняя Отроковица быстро, словно совершеннолетняя, взошла на все ступени.</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Пречистую Деву встретил первосвященник </w:t>
      </w:r>
      <w:proofErr w:type="spellStart"/>
      <w:r w:rsidRPr="009F0E7A">
        <w:rPr>
          <w:rFonts w:ascii="Times New Roman" w:hAnsi="Times New Roman" w:cs="Times New Roman"/>
          <w:sz w:val="28"/>
        </w:rPr>
        <w:t>Захария</w:t>
      </w:r>
      <w:proofErr w:type="spellEnd"/>
      <w:r w:rsidRPr="009F0E7A">
        <w:rPr>
          <w:rFonts w:ascii="Times New Roman" w:hAnsi="Times New Roman" w:cs="Times New Roman"/>
          <w:sz w:val="28"/>
        </w:rPr>
        <w:t xml:space="preserve">, сын </w:t>
      </w:r>
      <w:proofErr w:type="spellStart"/>
      <w:r w:rsidRPr="009F0E7A">
        <w:rPr>
          <w:rFonts w:ascii="Times New Roman" w:hAnsi="Times New Roman" w:cs="Times New Roman"/>
          <w:sz w:val="28"/>
        </w:rPr>
        <w:t>Варахии</w:t>
      </w:r>
      <w:proofErr w:type="spellEnd"/>
      <w:r w:rsidRPr="009F0E7A">
        <w:rPr>
          <w:rFonts w:ascii="Times New Roman" w:hAnsi="Times New Roman" w:cs="Times New Roman"/>
          <w:sz w:val="28"/>
        </w:rPr>
        <w:t xml:space="preserve">, родитель Предтечи, пророк Божий, и по таинственному Божию вдохновению, </w:t>
      </w:r>
      <w:proofErr w:type="spellStart"/>
      <w:r w:rsidRPr="009F0E7A">
        <w:rPr>
          <w:rFonts w:ascii="Times New Roman" w:hAnsi="Times New Roman" w:cs="Times New Roman"/>
          <w:sz w:val="28"/>
        </w:rPr>
        <w:t>проразумевая</w:t>
      </w:r>
      <w:proofErr w:type="spellEnd"/>
      <w:r w:rsidRPr="009F0E7A">
        <w:rPr>
          <w:rFonts w:ascii="Times New Roman" w:hAnsi="Times New Roman" w:cs="Times New Roman"/>
          <w:sz w:val="28"/>
        </w:rPr>
        <w:t xml:space="preserve"> будущее, совершил дело необычное и для всех удивительное: благословив Деву, Он ввел Ее, как «Невесту Бога </w:t>
      </w:r>
      <w:proofErr w:type="spellStart"/>
      <w:r w:rsidRPr="009F0E7A">
        <w:rPr>
          <w:rFonts w:ascii="Times New Roman" w:hAnsi="Times New Roman" w:cs="Times New Roman"/>
          <w:sz w:val="28"/>
        </w:rPr>
        <w:t>Всецаря</w:t>
      </w:r>
      <w:proofErr w:type="spellEnd"/>
      <w:r w:rsidRPr="009F0E7A">
        <w:rPr>
          <w:rFonts w:ascii="Times New Roman" w:hAnsi="Times New Roman" w:cs="Times New Roman"/>
          <w:sz w:val="28"/>
        </w:rPr>
        <w:t xml:space="preserve">», во Святая Святых, туда, где находился кивот Завета, куда по </w:t>
      </w:r>
      <w:r w:rsidRPr="009F0E7A">
        <w:rPr>
          <w:rFonts w:ascii="Times New Roman" w:hAnsi="Times New Roman" w:cs="Times New Roman"/>
          <w:sz w:val="28"/>
        </w:rPr>
        <w:lastRenderedPageBreak/>
        <w:t xml:space="preserve">закону дозволено было входить однажды в год только первосвященнику с очистительной жертвенной кровью и куда возбранялся вход не только женщинам и девам, но и священникам (Исх. 30, 10). Даже Ангелы, по церковной песни, «вхождение </w:t>
      </w:r>
      <w:proofErr w:type="spellStart"/>
      <w:r w:rsidRPr="009F0E7A">
        <w:rPr>
          <w:rFonts w:ascii="Times New Roman" w:hAnsi="Times New Roman" w:cs="Times New Roman"/>
          <w:sz w:val="28"/>
        </w:rPr>
        <w:t>Пречистыя</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зряще</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удивишася</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како</w:t>
      </w:r>
      <w:proofErr w:type="spellEnd"/>
      <w:r w:rsidRPr="009F0E7A">
        <w:rPr>
          <w:rFonts w:ascii="Times New Roman" w:hAnsi="Times New Roman" w:cs="Times New Roman"/>
          <w:sz w:val="28"/>
        </w:rPr>
        <w:t xml:space="preserve"> Дева </w:t>
      </w:r>
      <w:proofErr w:type="spellStart"/>
      <w:r w:rsidRPr="009F0E7A">
        <w:rPr>
          <w:rFonts w:ascii="Times New Roman" w:hAnsi="Times New Roman" w:cs="Times New Roman"/>
          <w:sz w:val="28"/>
        </w:rPr>
        <w:t>вниде</w:t>
      </w:r>
      <w:proofErr w:type="spellEnd"/>
      <w:r w:rsidRPr="009F0E7A">
        <w:rPr>
          <w:rFonts w:ascii="Times New Roman" w:hAnsi="Times New Roman" w:cs="Times New Roman"/>
          <w:sz w:val="28"/>
        </w:rPr>
        <w:t xml:space="preserve"> во Святая Святых».</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Святая Церковь прославляет событие этого праздника в кондаке.</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Пресвятая Дева вошла во Святая Святых в день Введения, и во все время пребывания Своего в храме Она невозбранно входила туда, что запрещено было под страхом смерти даже первосвященнику (Лев. 16, 2).</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Здесь, «во святилище» – в средней части храма, между двором и Святая Святых, в особом для дев отделении оставлена была Пресвятая Дева для воспитания. Когда Она приведена была в храм, будучи трехлетней отроковицей, уже тогда Она была «многолетней по духу», «</w:t>
      </w:r>
      <w:proofErr w:type="spellStart"/>
      <w:r w:rsidRPr="009F0E7A">
        <w:rPr>
          <w:rFonts w:ascii="Times New Roman" w:hAnsi="Times New Roman" w:cs="Times New Roman"/>
          <w:sz w:val="28"/>
        </w:rPr>
        <w:t>младенчествующая</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плотию</w:t>
      </w:r>
      <w:proofErr w:type="spellEnd"/>
      <w:r w:rsidRPr="009F0E7A">
        <w:rPr>
          <w:rFonts w:ascii="Times New Roman" w:hAnsi="Times New Roman" w:cs="Times New Roman"/>
          <w:sz w:val="28"/>
        </w:rPr>
        <w:t xml:space="preserve">, но совершенная по душе». В храме Она была удостоена явлений Ангела Божия. По словам Священного Предания, Ангел приносил Ей пищу, освящавшую Ее. Святая Дева, «принимая небесную пищу, преуспевала </w:t>
      </w:r>
      <w:proofErr w:type="spellStart"/>
      <w:r w:rsidRPr="009F0E7A">
        <w:rPr>
          <w:rFonts w:ascii="Times New Roman" w:hAnsi="Times New Roman" w:cs="Times New Roman"/>
          <w:sz w:val="28"/>
        </w:rPr>
        <w:t>мудростию</w:t>
      </w:r>
      <w:proofErr w:type="spellEnd"/>
      <w:r w:rsidRPr="009F0E7A">
        <w:rPr>
          <w:rFonts w:ascii="Times New Roman" w:hAnsi="Times New Roman" w:cs="Times New Roman"/>
          <w:sz w:val="28"/>
        </w:rPr>
        <w:t xml:space="preserve"> и </w:t>
      </w:r>
      <w:proofErr w:type="spellStart"/>
      <w:r w:rsidRPr="009F0E7A">
        <w:rPr>
          <w:rFonts w:ascii="Times New Roman" w:hAnsi="Times New Roman" w:cs="Times New Roman"/>
          <w:sz w:val="28"/>
        </w:rPr>
        <w:t>благодатию</w:t>
      </w:r>
      <w:proofErr w:type="spellEnd"/>
      <w:r w:rsidRPr="009F0E7A">
        <w:rPr>
          <w:rFonts w:ascii="Times New Roman" w:hAnsi="Times New Roman" w:cs="Times New Roman"/>
          <w:sz w:val="28"/>
        </w:rPr>
        <w:t xml:space="preserve">». </w:t>
      </w:r>
      <w:proofErr w:type="gramStart"/>
      <w:r w:rsidRPr="009F0E7A">
        <w:rPr>
          <w:rFonts w:ascii="Times New Roman" w:hAnsi="Times New Roman" w:cs="Times New Roman"/>
          <w:sz w:val="28"/>
        </w:rPr>
        <w:t>«Вскормленная в храме небесным хлебом, (Она) родила миру Хлеб Жизни – Слово», «всю Ее</w:t>
      </w:r>
      <w:proofErr w:type="gramEnd"/>
      <w:r w:rsidRPr="009F0E7A">
        <w:rPr>
          <w:rFonts w:ascii="Times New Roman" w:hAnsi="Times New Roman" w:cs="Times New Roman"/>
          <w:sz w:val="28"/>
        </w:rPr>
        <w:t>, – говорится в церковной песни, – пребывающую внутрь храма и питаемую небесной пищей</w:t>
      </w:r>
      <w:bookmarkStart w:id="0" w:name="_GoBack"/>
      <w:bookmarkEnd w:id="0"/>
      <w:r w:rsidRPr="009F0E7A">
        <w:rPr>
          <w:rFonts w:ascii="Times New Roman" w:hAnsi="Times New Roman" w:cs="Times New Roman"/>
          <w:sz w:val="28"/>
        </w:rPr>
        <w:t xml:space="preserve">, освятил Дух </w:t>
      </w:r>
      <w:proofErr w:type="spellStart"/>
      <w:r w:rsidRPr="009F0E7A">
        <w:rPr>
          <w:rFonts w:ascii="Times New Roman" w:hAnsi="Times New Roman" w:cs="Times New Roman"/>
          <w:sz w:val="28"/>
        </w:rPr>
        <w:t>Всесвятой</w:t>
      </w:r>
      <w:proofErr w:type="spellEnd"/>
      <w:r w:rsidRPr="009F0E7A">
        <w:rPr>
          <w:rFonts w:ascii="Times New Roman" w:hAnsi="Times New Roman" w:cs="Times New Roman"/>
          <w:sz w:val="28"/>
        </w:rPr>
        <w:t xml:space="preserve">». Во время пребывания Святой Девы Марии в храме Дух Божий, уготовляя Ее в «Божественное жилище», все более проникал в Ее душу, пока Ее душа не стала способной дать человеческую душу Тому, Кто родится от Нее по плоти, – Сыну Божию. «Как духовный плод праведных», «как имеющая красоту душевной чистоты и исполненная </w:t>
      </w:r>
      <w:proofErr w:type="spellStart"/>
      <w:r w:rsidRPr="009F0E7A">
        <w:rPr>
          <w:rFonts w:ascii="Times New Roman" w:hAnsi="Times New Roman" w:cs="Times New Roman"/>
          <w:sz w:val="28"/>
        </w:rPr>
        <w:t>благодатию</w:t>
      </w:r>
      <w:proofErr w:type="spellEnd"/>
      <w:r w:rsidRPr="009F0E7A">
        <w:rPr>
          <w:rFonts w:ascii="Times New Roman" w:hAnsi="Times New Roman" w:cs="Times New Roman"/>
          <w:sz w:val="28"/>
        </w:rPr>
        <w:t xml:space="preserve"> Божией с неба, Чистая Богородица» Дева путем духовного подвига и совершенствования достигла такой высоты святости, при которой Ее тело стало совершенно невосприимчивым для греха (слав. для «течения </w:t>
      </w:r>
      <w:proofErr w:type="spellStart"/>
      <w:r w:rsidRPr="009F0E7A">
        <w:rPr>
          <w:rFonts w:ascii="Times New Roman" w:hAnsi="Times New Roman" w:cs="Times New Roman"/>
          <w:sz w:val="28"/>
        </w:rPr>
        <w:t>греховнаго</w:t>
      </w:r>
      <w:proofErr w:type="spellEnd"/>
      <w:r w:rsidRPr="009F0E7A">
        <w:rPr>
          <w:rFonts w:ascii="Times New Roman" w:hAnsi="Times New Roman" w:cs="Times New Roman"/>
          <w:sz w:val="28"/>
        </w:rPr>
        <w:t>»). Та, Которая со свечами была в младенчестве приведена и «отдана в Божественный храм, Сама, как действительно Божественный храм, явилась обителью неприступного и Божественного Света».</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И во всем богослужении праздника Введения Богородицы во храм главенствующими мотивами являются чистота и святость, радость и свет.</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Пресвятая Дева Мария, достигшая по благодати высшей чистоты и святости, послужила великой тайне </w:t>
      </w:r>
      <w:proofErr w:type="spellStart"/>
      <w:r w:rsidRPr="009F0E7A">
        <w:rPr>
          <w:rFonts w:ascii="Times New Roman" w:hAnsi="Times New Roman" w:cs="Times New Roman"/>
          <w:sz w:val="28"/>
        </w:rPr>
        <w:t>Боговоплощения</w:t>
      </w:r>
      <w:proofErr w:type="spellEnd"/>
      <w:r w:rsidRPr="009F0E7A">
        <w:rPr>
          <w:rFonts w:ascii="Times New Roman" w:hAnsi="Times New Roman" w:cs="Times New Roman"/>
          <w:sz w:val="28"/>
        </w:rPr>
        <w:t xml:space="preserve">, став Материю «Святых Святейшего Слова». </w:t>
      </w:r>
      <w:proofErr w:type="gramStart"/>
      <w:r w:rsidRPr="009F0E7A">
        <w:rPr>
          <w:rFonts w:ascii="Times New Roman" w:hAnsi="Times New Roman" w:cs="Times New Roman"/>
          <w:sz w:val="28"/>
        </w:rPr>
        <w:t>«Избранная и Единственно Чистая</w:t>
      </w:r>
      <w:proofErr w:type="gramEnd"/>
      <w:r w:rsidRPr="009F0E7A">
        <w:rPr>
          <w:rFonts w:ascii="Times New Roman" w:hAnsi="Times New Roman" w:cs="Times New Roman"/>
          <w:sz w:val="28"/>
        </w:rPr>
        <w:t xml:space="preserve">, – говорится в песнопении, – оказалась выше всего земного и умопостигаемого». Пророк Божий, первосвященник </w:t>
      </w:r>
      <w:proofErr w:type="spellStart"/>
      <w:r w:rsidRPr="009F0E7A">
        <w:rPr>
          <w:rFonts w:ascii="Times New Roman" w:hAnsi="Times New Roman" w:cs="Times New Roman"/>
          <w:sz w:val="28"/>
        </w:rPr>
        <w:t>Захария</w:t>
      </w:r>
      <w:proofErr w:type="spellEnd"/>
      <w:r w:rsidRPr="009F0E7A">
        <w:rPr>
          <w:rFonts w:ascii="Times New Roman" w:hAnsi="Times New Roman" w:cs="Times New Roman"/>
          <w:sz w:val="28"/>
        </w:rPr>
        <w:t xml:space="preserve">, некогда созерцая красоту души Пречистой Девы и прозревая грядущее, с верою воскликнул: «Ты – избавление, Ты – радость всех. Ты – воззвание наше: чрез Тебя </w:t>
      </w:r>
      <w:proofErr w:type="spellStart"/>
      <w:r w:rsidRPr="009F0E7A">
        <w:rPr>
          <w:rFonts w:ascii="Times New Roman" w:hAnsi="Times New Roman" w:cs="Times New Roman"/>
          <w:sz w:val="28"/>
        </w:rPr>
        <w:t>Невместимый</w:t>
      </w:r>
      <w:proofErr w:type="spellEnd"/>
      <w:r w:rsidRPr="009F0E7A">
        <w:rPr>
          <w:rFonts w:ascii="Times New Roman" w:hAnsi="Times New Roman" w:cs="Times New Roman"/>
          <w:sz w:val="28"/>
        </w:rPr>
        <w:t xml:space="preserve"> окажется </w:t>
      </w:r>
      <w:proofErr w:type="spellStart"/>
      <w:r w:rsidRPr="009F0E7A">
        <w:rPr>
          <w:rFonts w:ascii="Times New Roman" w:hAnsi="Times New Roman" w:cs="Times New Roman"/>
          <w:sz w:val="28"/>
        </w:rPr>
        <w:t>вместимым</w:t>
      </w:r>
      <w:proofErr w:type="spellEnd"/>
      <w:r w:rsidRPr="009F0E7A">
        <w:rPr>
          <w:rFonts w:ascii="Times New Roman" w:hAnsi="Times New Roman" w:cs="Times New Roman"/>
          <w:sz w:val="28"/>
        </w:rPr>
        <w:t xml:space="preserve"> для меня».</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В Пресвятой Деве с детства было заключено все неисчерпаемое богатство благодати: «Яко дом </w:t>
      </w:r>
      <w:proofErr w:type="spellStart"/>
      <w:r w:rsidRPr="009F0E7A">
        <w:rPr>
          <w:rFonts w:ascii="Times New Roman" w:hAnsi="Times New Roman" w:cs="Times New Roman"/>
          <w:sz w:val="28"/>
        </w:rPr>
        <w:t>сущи</w:t>
      </w:r>
      <w:proofErr w:type="spellEnd"/>
      <w:r w:rsidRPr="009F0E7A">
        <w:rPr>
          <w:rFonts w:ascii="Times New Roman" w:hAnsi="Times New Roman" w:cs="Times New Roman"/>
          <w:sz w:val="28"/>
        </w:rPr>
        <w:t xml:space="preserve"> благодати, в </w:t>
      </w:r>
      <w:proofErr w:type="spellStart"/>
      <w:r w:rsidRPr="009F0E7A">
        <w:rPr>
          <w:rFonts w:ascii="Times New Roman" w:hAnsi="Times New Roman" w:cs="Times New Roman"/>
          <w:sz w:val="28"/>
        </w:rPr>
        <w:t>немже</w:t>
      </w:r>
      <w:proofErr w:type="spellEnd"/>
      <w:r w:rsidRPr="009F0E7A">
        <w:rPr>
          <w:rFonts w:ascii="Times New Roman" w:hAnsi="Times New Roman" w:cs="Times New Roman"/>
          <w:sz w:val="28"/>
        </w:rPr>
        <w:t xml:space="preserve"> сокровища лежат </w:t>
      </w:r>
      <w:proofErr w:type="spellStart"/>
      <w:r w:rsidRPr="009F0E7A">
        <w:rPr>
          <w:rFonts w:ascii="Times New Roman" w:hAnsi="Times New Roman" w:cs="Times New Roman"/>
          <w:sz w:val="28"/>
        </w:rPr>
        <w:t>неизреченнаго</w:t>
      </w:r>
      <w:proofErr w:type="spellEnd"/>
      <w:r w:rsidRPr="009F0E7A">
        <w:rPr>
          <w:rFonts w:ascii="Times New Roman" w:hAnsi="Times New Roman" w:cs="Times New Roman"/>
          <w:sz w:val="28"/>
        </w:rPr>
        <w:t xml:space="preserve"> Божия строения (домостроительства)». При рождестве Пресвятой Девы Марии только Ее родители </w:t>
      </w:r>
      <w:proofErr w:type="spellStart"/>
      <w:r w:rsidRPr="009F0E7A">
        <w:rPr>
          <w:rFonts w:ascii="Times New Roman" w:hAnsi="Times New Roman" w:cs="Times New Roman"/>
          <w:sz w:val="28"/>
        </w:rPr>
        <w:t>Иоаким</w:t>
      </w:r>
      <w:proofErr w:type="spellEnd"/>
      <w:r w:rsidRPr="009F0E7A">
        <w:rPr>
          <w:rFonts w:ascii="Times New Roman" w:hAnsi="Times New Roman" w:cs="Times New Roman"/>
          <w:sz w:val="28"/>
        </w:rPr>
        <w:t xml:space="preserve"> и Анна по чудесным обстоятельствам, сопровождавшим это рождение, могли предугадать великое предназначение своей Дочери. Введение же Ее во храм было как бы явлением Ее миру, подобным явлению Христа при Его Крещении. Введение во храм </w:t>
      </w:r>
      <w:r w:rsidRPr="009F0E7A">
        <w:rPr>
          <w:rFonts w:ascii="Times New Roman" w:hAnsi="Times New Roman" w:cs="Times New Roman"/>
          <w:sz w:val="28"/>
        </w:rPr>
        <w:lastRenderedPageBreak/>
        <w:t>стало безмолвной проповедью народу о близком пришествии Христа, которое явило людям благоволение Божие, послужило для них спасением и осуществлением всего домостроительства Творца в отношении человеческого рода. «Сегодня (в день Введения Богородицы во храм) предзнаменование («</w:t>
      </w:r>
      <w:proofErr w:type="spellStart"/>
      <w:r w:rsidRPr="009F0E7A">
        <w:rPr>
          <w:rFonts w:ascii="Times New Roman" w:hAnsi="Times New Roman" w:cs="Times New Roman"/>
          <w:sz w:val="28"/>
        </w:rPr>
        <w:t>предизображение</w:t>
      </w:r>
      <w:proofErr w:type="spellEnd"/>
      <w:r w:rsidRPr="009F0E7A">
        <w:rPr>
          <w:rFonts w:ascii="Times New Roman" w:hAnsi="Times New Roman" w:cs="Times New Roman"/>
          <w:sz w:val="28"/>
        </w:rPr>
        <w:t>») Божия благоволения и предварительная проповедь о спасении людей: в храме Божием открыто является Дева и предвозвещает всем Христа».</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Пресвятая Дева Мария Своим явлением возвещала о том, что близко исполнение «смотрения (домостроительства) </w:t>
      </w:r>
      <w:proofErr w:type="spellStart"/>
      <w:r w:rsidRPr="009F0E7A">
        <w:rPr>
          <w:rFonts w:ascii="Times New Roman" w:hAnsi="Times New Roman" w:cs="Times New Roman"/>
          <w:sz w:val="28"/>
        </w:rPr>
        <w:t>Зиждителева</w:t>
      </w:r>
      <w:proofErr w:type="spellEnd"/>
      <w:r w:rsidRPr="009F0E7A">
        <w:rPr>
          <w:rFonts w:ascii="Times New Roman" w:hAnsi="Times New Roman" w:cs="Times New Roman"/>
          <w:sz w:val="28"/>
        </w:rPr>
        <w:t xml:space="preserve">» и «совет </w:t>
      </w:r>
      <w:proofErr w:type="spellStart"/>
      <w:r w:rsidRPr="009F0E7A">
        <w:rPr>
          <w:rFonts w:ascii="Times New Roman" w:hAnsi="Times New Roman" w:cs="Times New Roman"/>
          <w:sz w:val="28"/>
        </w:rPr>
        <w:t>превечный</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Превечного</w:t>
      </w:r>
      <w:proofErr w:type="spellEnd"/>
      <w:r w:rsidRPr="009F0E7A">
        <w:rPr>
          <w:rFonts w:ascii="Times New Roman" w:hAnsi="Times New Roman" w:cs="Times New Roman"/>
          <w:sz w:val="28"/>
        </w:rPr>
        <w:t xml:space="preserve"> Бога нашего во исполнении грядет».</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Со времени Введения во храм Пресвятой Богородицы начали осуществляться пророчества о нашем спасении: «Засияли уже лучи благодати со вступлением в храм Божией Чистой Девы», уготованной быть Материю Божией и посредницей радости для мира; «прежде век </w:t>
      </w:r>
      <w:proofErr w:type="spellStart"/>
      <w:r w:rsidRPr="009F0E7A">
        <w:rPr>
          <w:rFonts w:ascii="Times New Roman" w:hAnsi="Times New Roman" w:cs="Times New Roman"/>
          <w:sz w:val="28"/>
        </w:rPr>
        <w:t>пронареченной</w:t>
      </w:r>
      <w:proofErr w:type="spellEnd"/>
      <w:r w:rsidRPr="009F0E7A">
        <w:rPr>
          <w:rFonts w:ascii="Times New Roman" w:hAnsi="Times New Roman" w:cs="Times New Roman"/>
          <w:sz w:val="28"/>
        </w:rPr>
        <w:t xml:space="preserve"> Матери и в последняя лета </w:t>
      </w:r>
      <w:proofErr w:type="spellStart"/>
      <w:r w:rsidRPr="009F0E7A">
        <w:rPr>
          <w:rFonts w:ascii="Times New Roman" w:hAnsi="Times New Roman" w:cs="Times New Roman"/>
          <w:sz w:val="28"/>
        </w:rPr>
        <w:t>явльшейся</w:t>
      </w:r>
      <w:proofErr w:type="spellEnd"/>
      <w:r w:rsidRPr="009F0E7A">
        <w:rPr>
          <w:rFonts w:ascii="Times New Roman" w:hAnsi="Times New Roman" w:cs="Times New Roman"/>
          <w:sz w:val="28"/>
        </w:rPr>
        <w:t xml:space="preserve"> Богородицы».</w:t>
      </w:r>
    </w:p>
    <w:p w:rsidR="009F0E7A" w:rsidRPr="009F0E7A" w:rsidRDefault="009F0E7A" w:rsidP="009F0E7A">
      <w:pPr>
        <w:jc w:val="both"/>
        <w:rPr>
          <w:rFonts w:ascii="Times New Roman" w:hAnsi="Times New Roman" w:cs="Times New Roman"/>
          <w:sz w:val="28"/>
        </w:rPr>
      </w:pPr>
      <w:r w:rsidRPr="009F0E7A">
        <w:rPr>
          <w:rFonts w:ascii="Times New Roman" w:hAnsi="Times New Roman" w:cs="Times New Roman"/>
          <w:sz w:val="28"/>
        </w:rPr>
        <w:t>Пророчество Давида сбылось на Чистой Деве (</w:t>
      </w:r>
      <w:proofErr w:type="spellStart"/>
      <w:r w:rsidRPr="009F0E7A">
        <w:rPr>
          <w:rFonts w:ascii="Times New Roman" w:hAnsi="Times New Roman" w:cs="Times New Roman"/>
          <w:sz w:val="28"/>
        </w:rPr>
        <w:t>Пс</w:t>
      </w:r>
      <w:proofErr w:type="spellEnd"/>
      <w:r w:rsidRPr="009F0E7A">
        <w:rPr>
          <w:rFonts w:ascii="Times New Roman" w:hAnsi="Times New Roman" w:cs="Times New Roman"/>
          <w:sz w:val="28"/>
        </w:rPr>
        <w:t>. 44, 15) как чистом приношении всего человечества Богу, принявшему этот дар и жертву от людей: «</w:t>
      </w:r>
      <w:proofErr w:type="spellStart"/>
      <w:r w:rsidRPr="009F0E7A">
        <w:rPr>
          <w:rFonts w:ascii="Times New Roman" w:hAnsi="Times New Roman" w:cs="Times New Roman"/>
          <w:sz w:val="28"/>
        </w:rPr>
        <w:t>Сказати</w:t>
      </w:r>
      <w:proofErr w:type="spellEnd"/>
      <w:r w:rsidRPr="009F0E7A">
        <w:rPr>
          <w:rFonts w:ascii="Times New Roman" w:hAnsi="Times New Roman" w:cs="Times New Roman"/>
          <w:sz w:val="28"/>
        </w:rPr>
        <w:t xml:space="preserve"> хотя (желая показать) Господь языком (народам) Свое спасение, </w:t>
      </w:r>
      <w:proofErr w:type="spellStart"/>
      <w:r w:rsidRPr="009F0E7A">
        <w:rPr>
          <w:rFonts w:ascii="Times New Roman" w:hAnsi="Times New Roman" w:cs="Times New Roman"/>
          <w:sz w:val="28"/>
        </w:rPr>
        <w:t>Неискусобрачную</w:t>
      </w:r>
      <w:proofErr w:type="spellEnd"/>
      <w:r w:rsidRPr="009F0E7A">
        <w:rPr>
          <w:rFonts w:ascii="Times New Roman" w:hAnsi="Times New Roman" w:cs="Times New Roman"/>
          <w:sz w:val="28"/>
        </w:rPr>
        <w:t xml:space="preserve"> (Деву) ныне от человек прият (как дар), примирения (в) знамение и обновления».</w:t>
      </w:r>
    </w:p>
    <w:p w:rsidR="00040550" w:rsidRPr="00040550" w:rsidRDefault="009F0E7A" w:rsidP="009F0E7A">
      <w:pPr>
        <w:jc w:val="both"/>
        <w:rPr>
          <w:rFonts w:ascii="Times New Roman" w:hAnsi="Times New Roman" w:cs="Times New Roman"/>
          <w:sz w:val="28"/>
        </w:rPr>
      </w:pPr>
      <w:r w:rsidRPr="009F0E7A">
        <w:rPr>
          <w:rFonts w:ascii="Times New Roman" w:hAnsi="Times New Roman" w:cs="Times New Roman"/>
          <w:sz w:val="28"/>
        </w:rPr>
        <w:t xml:space="preserve">Пресвятая Дева Мария, будучи «Святейшим храмом Святого Бога нашего», послужила воплощению Царя всех и Бога, Который </w:t>
      </w:r>
      <w:proofErr w:type="spellStart"/>
      <w:r w:rsidRPr="009F0E7A">
        <w:rPr>
          <w:rFonts w:ascii="Times New Roman" w:hAnsi="Times New Roman" w:cs="Times New Roman"/>
          <w:sz w:val="28"/>
        </w:rPr>
        <w:t>обожил</w:t>
      </w:r>
      <w:proofErr w:type="spellEnd"/>
      <w:r w:rsidRPr="009F0E7A">
        <w:rPr>
          <w:rFonts w:ascii="Times New Roman" w:hAnsi="Times New Roman" w:cs="Times New Roman"/>
          <w:sz w:val="28"/>
        </w:rPr>
        <w:t>, обновил, воссоздал весь род человеческий по Своему милосердию. Через Нее мы избавились от древнего проклятия, «</w:t>
      </w:r>
      <w:proofErr w:type="spellStart"/>
      <w:r w:rsidRPr="009F0E7A">
        <w:rPr>
          <w:rFonts w:ascii="Times New Roman" w:hAnsi="Times New Roman" w:cs="Times New Roman"/>
          <w:sz w:val="28"/>
        </w:rPr>
        <w:t>бывше</w:t>
      </w:r>
      <w:proofErr w:type="spellEnd"/>
      <w:r w:rsidRPr="009F0E7A">
        <w:rPr>
          <w:rFonts w:ascii="Times New Roman" w:hAnsi="Times New Roman" w:cs="Times New Roman"/>
          <w:sz w:val="28"/>
        </w:rPr>
        <w:t xml:space="preserve"> нетления </w:t>
      </w:r>
      <w:proofErr w:type="spellStart"/>
      <w:r w:rsidRPr="009F0E7A">
        <w:rPr>
          <w:rFonts w:ascii="Times New Roman" w:hAnsi="Times New Roman" w:cs="Times New Roman"/>
          <w:sz w:val="28"/>
        </w:rPr>
        <w:t>общницы</w:t>
      </w:r>
      <w:proofErr w:type="spellEnd"/>
      <w:r w:rsidRPr="009F0E7A">
        <w:rPr>
          <w:rFonts w:ascii="Times New Roman" w:hAnsi="Times New Roman" w:cs="Times New Roman"/>
          <w:sz w:val="28"/>
        </w:rPr>
        <w:t xml:space="preserve">». «Да радуется днесь небо свыше, и </w:t>
      </w:r>
      <w:proofErr w:type="spellStart"/>
      <w:r w:rsidRPr="009F0E7A">
        <w:rPr>
          <w:rFonts w:ascii="Times New Roman" w:hAnsi="Times New Roman" w:cs="Times New Roman"/>
          <w:sz w:val="28"/>
        </w:rPr>
        <w:t>облацы</w:t>
      </w:r>
      <w:proofErr w:type="spellEnd"/>
      <w:r w:rsidRPr="009F0E7A">
        <w:rPr>
          <w:rFonts w:ascii="Times New Roman" w:hAnsi="Times New Roman" w:cs="Times New Roman"/>
          <w:sz w:val="28"/>
        </w:rPr>
        <w:t xml:space="preserve"> веселие да кропят о зело (весьма) </w:t>
      </w:r>
      <w:proofErr w:type="spellStart"/>
      <w:r w:rsidRPr="009F0E7A">
        <w:rPr>
          <w:rFonts w:ascii="Times New Roman" w:hAnsi="Times New Roman" w:cs="Times New Roman"/>
          <w:sz w:val="28"/>
        </w:rPr>
        <w:t>преславных</w:t>
      </w:r>
      <w:proofErr w:type="spellEnd"/>
      <w:r w:rsidRPr="009F0E7A">
        <w:rPr>
          <w:rFonts w:ascii="Times New Roman" w:hAnsi="Times New Roman" w:cs="Times New Roman"/>
          <w:sz w:val="28"/>
        </w:rPr>
        <w:t xml:space="preserve"> величиях Бога нашего», «яко </w:t>
      </w:r>
      <w:proofErr w:type="spellStart"/>
      <w:r w:rsidRPr="009F0E7A">
        <w:rPr>
          <w:rFonts w:ascii="Times New Roman" w:hAnsi="Times New Roman" w:cs="Times New Roman"/>
          <w:sz w:val="28"/>
        </w:rPr>
        <w:t>отверзе</w:t>
      </w:r>
      <w:proofErr w:type="spellEnd"/>
      <w:r w:rsidRPr="009F0E7A">
        <w:rPr>
          <w:rFonts w:ascii="Times New Roman" w:hAnsi="Times New Roman" w:cs="Times New Roman"/>
          <w:sz w:val="28"/>
        </w:rPr>
        <w:t xml:space="preserve"> нам Небесное Царство </w:t>
      </w:r>
      <w:proofErr w:type="spellStart"/>
      <w:r w:rsidRPr="009F0E7A">
        <w:rPr>
          <w:rFonts w:ascii="Times New Roman" w:hAnsi="Times New Roman" w:cs="Times New Roman"/>
          <w:sz w:val="28"/>
        </w:rPr>
        <w:t>пронареченная</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Всецарица</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Радуйтеся</w:t>
      </w:r>
      <w:proofErr w:type="spellEnd"/>
      <w:r w:rsidRPr="009F0E7A">
        <w:rPr>
          <w:rFonts w:ascii="Times New Roman" w:hAnsi="Times New Roman" w:cs="Times New Roman"/>
          <w:sz w:val="28"/>
        </w:rPr>
        <w:t xml:space="preserve"> </w:t>
      </w:r>
      <w:proofErr w:type="spellStart"/>
      <w:r w:rsidRPr="009F0E7A">
        <w:rPr>
          <w:rFonts w:ascii="Times New Roman" w:hAnsi="Times New Roman" w:cs="Times New Roman"/>
          <w:sz w:val="28"/>
        </w:rPr>
        <w:t>людие</w:t>
      </w:r>
      <w:proofErr w:type="spellEnd"/>
      <w:r w:rsidRPr="009F0E7A">
        <w:rPr>
          <w:rFonts w:ascii="Times New Roman" w:hAnsi="Times New Roman" w:cs="Times New Roman"/>
          <w:sz w:val="28"/>
        </w:rPr>
        <w:t xml:space="preserve"> и </w:t>
      </w:r>
      <w:proofErr w:type="spellStart"/>
      <w:r w:rsidRPr="009F0E7A">
        <w:rPr>
          <w:rFonts w:ascii="Times New Roman" w:hAnsi="Times New Roman" w:cs="Times New Roman"/>
          <w:sz w:val="28"/>
        </w:rPr>
        <w:t>веселитеся</w:t>
      </w:r>
      <w:proofErr w:type="spellEnd"/>
      <w:r w:rsidRPr="009F0E7A">
        <w:rPr>
          <w:rFonts w:ascii="Times New Roman" w:hAnsi="Times New Roman" w:cs="Times New Roman"/>
          <w:sz w:val="28"/>
        </w:rPr>
        <w:t>».</w:t>
      </w:r>
    </w:p>
    <w:sectPr w:rsidR="00040550" w:rsidRPr="00040550" w:rsidSect="00283E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2"/>
    <w:rsid w:val="00040550"/>
    <w:rsid w:val="00064824"/>
    <w:rsid w:val="00283E42"/>
    <w:rsid w:val="002C1D8E"/>
    <w:rsid w:val="00333FB6"/>
    <w:rsid w:val="005E31E5"/>
    <w:rsid w:val="006D0AE3"/>
    <w:rsid w:val="0086689F"/>
    <w:rsid w:val="009F0E7A"/>
    <w:rsid w:val="00A0273D"/>
    <w:rsid w:val="00B23BD5"/>
    <w:rsid w:val="00B55B29"/>
    <w:rsid w:val="00D863FA"/>
    <w:rsid w:val="00E11AC6"/>
    <w:rsid w:val="00E61F4E"/>
    <w:rsid w:val="00FB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C36"/>
  <w15:chartTrackingRefBased/>
  <w15:docId w15:val="{4343640D-0944-4962-8BD8-1097FB28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3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
    <w:name w:val="head2"/>
    <w:basedOn w:val="a"/>
    <w:link w:val="head20"/>
    <w:rsid w:val="00283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rmos">
    <w:name w:val="irmos"/>
    <w:basedOn w:val="a"/>
    <w:rsid w:val="00283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83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83E4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283E42"/>
    <w:rPr>
      <w:b/>
      <w:bCs/>
    </w:rPr>
  </w:style>
  <w:style w:type="character" w:styleId="a5">
    <w:name w:val="Emphasis"/>
    <w:basedOn w:val="a0"/>
    <w:uiPriority w:val="20"/>
    <w:qFormat/>
    <w:rsid w:val="00283E42"/>
    <w:rPr>
      <w:i/>
      <w:iCs/>
    </w:rPr>
  </w:style>
  <w:style w:type="paragraph" w:customStyle="1" w:styleId="11">
    <w:name w:val="Стиль1"/>
    <w:basedOn w:val="head2"/>
    <w:link w:val="12"/>
    <w:qFormat/>
    <w:rsid w:val="002C1D8E"/>
    <w:pPr>
      <w:shd w:val="clear" w:color="auto" w:fill="FFFFFF"/>
      <w:spacing w:before="240" w:beforeAutospacing="0" w:after="160" w:afterAutospacing="0"/>
      <w:jc w:val="center"/>
    </w:pPr>
    <w:rPr>
      <w:b/>
      <w:bCs/>
      <w:color w:val="E50000"/>
      <w:sz w:val="28"/>
      <w:szCs w:val="26"/>
    </w:rPr>
  </w:style>
  <w:style w:type="character" w:customStyle="1" w:styleId="head20">
    <w:name w:val="head2 Знак"/>
    <w:basedOn w:val="a0"/>
    <w:link w:val="head2"/>
    <w:rsid w:val="00FB76F3"/>
    <w:rPr>
      <w:rFonts w:ascii="Times New Roman" w:eastAsia="Times New Roman" w:hAnsi="Times New Roman" w:cs="Times New Roman"/>
      <w:sz w:val="24"/>
      <w:szCs w:val="24"/>
      <w:lang w:eastAsia="ru-RU"/>
    </w:rPr>
  </w:style>
  <w:style w:type="character" w:customStyle="1" w:styleId="12">
    <w:name w:val="Стиль1 Знак"/>
    <w:basedOn w:val="head20"/>
    <w:link w:val="11"/>
    <w:rsid w:val="002C1D8E"/>
    <w:rPr>
      <w:rFonts w:ascii="Times New Roman" w:eastAsia="Times New Roman" w:hAnsi="Times New Roman" w:cs="Times New Roman"/>
      <w:b/>
      <w:bCs/>
      <w:color w:val="E50000"/>
      <w:sz w:val="28"/>
      <w:szCs w:val="26"/>
      <w:shd w:val="clear" w:color="auto" w:fill="FFFFFF"/>
      <w:lang w:eastAsia="ru-RU"/>
    </w:rPr>
  </w:style>
  <w:style w:type="character" w:styleId="a6">
    <w:name w:val="Hyperlink"/>
    <w:basedOn w:val="a0"/>
    <w:uiPriority w:val="99"/>
    <w:unhideWhenUsed/>
    <w:rsid w:val="00040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933">
      <w:bodyDiv w:val="1"/>
      <w:marLeft w:val="0"/>
      <w:marRight w:val="0"/>
      <w:marTop w:val="0"/>
      <w:marBottom w:val="0"/>
      <w:divBdr>
        <w:top w:val="none" w:sz="0" w:space="0" w:color="auto"/>
        <w:left w:val="none" w:sz="0" w:space="0" w:color="auto"/>
        <w:bottom w:val="none" w:sz="0" w:space="0" w:color="auto"/>
        <w:right w:val="none" w:sz="0" w:space="0" w:color="auto"/>
      </w:divBdr>
    </w:div>
    <w:div w:id="630211484">
      <w:bodyDiv w:val="1"/>
      <w:marLeft w:val="0"/>
      <w:marRight w:val="0"/>
      <w:marTop w:val="0"/>
      <w:marBottom w:val="0"/>
      <w:divBdr>
        <w:top w:val="none" w:sz="0" w:space="0" w:color="auto"/>
        <w:left w:val="none" w:sz="0" w:space="0" w:color="auto"/>
        <w:bottom w:val="none" w:sz="0" w:space="0" w:color="auto"/>
        <w:right w:val="none" w:sz="0" w:space="0" w:color="auto"/>
      </w:divBdr>
    </w:div>
    <w:div w:id="670260262">
      <w:bodyDiv w:val="1"/>
      <w:marLeft w:val="0"/>
      <w:marRight w:val="0"/>
      <w:marTop w:val="0"/>
      <w:marBottom w:val="0"/>
      <w:divBdr>
        <w:top w:val="none" w:sz="0" w:space="0" w:color="auto"/>
        <w:left w:val="none" w:sz="0" w:space="0" w:color="auto"/>
        <w:bottom w:val="none" w:sz="0" w:space="0" w:color="auto"/>
        <w:right w:val="none" w:sz="0" w:space="0" w:color="auto"/>
      </w:divBdr>
    </w:div>
    <w:div w:id="698701556">
      <w:bodyDiv w:val="1"/>
      <w:marLeft w:val="0"/>
      <w:marRight w:val="0"/>
      <w:marTop w:val="0"/>
      <w:marBottom w:val="0"/>
      <w:divBdr>
        <w:top w:val="none" w:sz="0" w:space="0" w:color="auto"/>
        <w:left w:val="none" w:sz="0" w:space="0" w:color="auto"/>
        <w:bottom w:val="none" w:sz="0" w:space="0" w:color="auto"/>
        <w:right w:val="none" w:sz="0" w:space="0" w:color="auto"/>
      </w:divBdr>
    </w:div>
    <w:div w:id="793718619">
      <w:bodyDiv w:val="1"/>
      <w:marLeft w:val="0"/>
      <w:marRight w:val="0"/>
      <w:marTop w:val="0"/>
      <w:marBottom w:val="0"/>
      <w:divBdr>
        <w:top w:val="none" w:sz="0" w:space="0" w:color="auto"/>
        <w:left w:val="none" w:sz="0" w:space="0" w:color="auto"/>
        <w:bottom w:val="none" w:sz="0" w:space="0" w:color="auto"/>
        <w:right w:val="none" w:sz="0" w:space="0" w:color="auto"/>
      </w:divBdr>
    </w:div>
    <w:div w:id="806624224">
      <w:bodyDiv w:val="1"/>
      <w:marLeft w:val="0"/>
      <w:marRight w:val="0"/>
      <w:marTop w:val="0"/>
      <w:marBottom w:val="0"/>
      <w:divBdr>
        <w:top w:val="none" w:sz="0" w:space="0" w:color="auto"/>
        <w:left w:val="none" w:sz="0" w:space="0" w:color="auto"/>
        <w:bottom w:val="none" w:sz="0" w:space="0" w:color="auto"/>
        <w:right w:val="none" w:sz="0" w:space="0" w:color="auto"/>
      </w:divBdr>
    </w:div>
    <w:div w:id="1711224718">
      <w:bodyDiv w:val="1"/>
      <w:marLeft w:val="0"/>
      <w:marRight w:val="0"/>
      <w:marTop w:val="0"/>
      <w:marBottom w:val="0"/>
      <w:divBdr>
        <w:top w:val="none" w:sz="0" w:space="0" w:color="auto"/>
        <w:left w:val="none" w:sz="0" w:space="0" w:color="auto"/>
        <w:bottom w:val="none" w:sz="0" w:space="0" w:color="auto"/>
        <w:right w:val="none" w:sz="0" w:space="0" w:color="auto"/>
      </w:divBdr>
    </w:div>
    <w:div w:id="1911647385">
      <w:bodyDiv w:val="1"/>
      <w:marLeft w:val="0"/>
      <w:marRight w:val="0"/>
      <w:marTop w:val="0"/>
      <w:marBottom w:val="0"/>
      <w:divBdr>
        <w:top w:val="none" w:sz="0" w:space="0" w:color="auto"/>
        <w:left w:val="none" w:sz="0" w:space="0" w:color="auto"/>
        <w:bottom w:val="none" w:sz="0" w:space="0" w:color="auto"/>
        <w:right w:val="none" w:sz="0" w:space="0" w:color="auto"/>
      </w:divBdr>
    </w:div>
    <w:div w:id="20630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Оазис</dc:creator>
  <cp:keywords/>
  <dc:description/>
  <cp:lastModifiedBy>Оазис</cp:lastModifiedBy>
  <cp:revision>5</cp:revision>
  <cp:lastPrinted>2021-10-28T05:33:00Z</cp:lastPrinted>
  <dcterms:created xsi:type="dcterms:W3CDTF">2021-11-20T08:56:00Z</dcterms:created>
  <dcterms:modified xsi:type="dcterms:W3CDTF">2021-12-03T12:21:00Z</dcterms:modified>
</cp:coreProperties>
</file>